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EA" w:rsidRPr="00B44C80" w:rsidRDefault="00B44C80" w:rsidP="00A839EA">
      <w:pPr>
        <w:rPr>
          <w:rFonts w:ascii="Times New Roman" w:hAnsi="Times New Roman" w:cs="Times New Roman"/>
          <w:b/>
          <w:sz w:val="24"/>
          <w:szCs w:val="24"/>
        </w:rPr>
      </w:pPr>
      <w:r w:rsidRPr="00B44C80">
        <w:rPr>
          <w:rFonts w:ascii="Times New Roman" w:hAnsi="Times New Roman" w:cs="Times New Roman"/>
          <w:b/>
          <w:sz w:val="24"/>
          <w:szCs w:val="24"/>
        </w:rPr>
        <w:t>Гиацинты – яркое украшение любого сада</w:t>
      </w:r>
    </w:p>
    <w:p w:rsidR="00A839EA" w:rsidRDefault="00C4355B" w:rsidP="00A83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переводе с греческого, гиацинт – это «цветок дождей». Существует легенда о прекрасном юноше по имени Гиацинт, который был другом самого Аполлона. Бог нечаянно убил </w:t>
      </w:r>
      <w:r w:rsidR="00784AAA">
        <w:rPr>
          <w:rFonts w:ascii="Times New Roman" w:hAnsi="Times New Roman" w:cs="Times New Roman"/>
          <w:sz w:val="24"/>
          <w:szCs w:val="24"/>
        </w:rPr>
        <w:t>своего</w:t>
      </w:r>
      <w:r>
        <w:rPr>
          <w:rFonts w:ascii="Times New Roman" w:hAnsi="Times New Roman" w:cs="Times New Roman"/>
          <w:sz w:val="24"/>
          <w:szCs w:val="24"/>
        </w:rPr>
        <w:t xml:space="preserve"> друга, и его капли крови, попавшие на землю, превратились в прекрасные и ароматные цветы, которые назвали в память о юноше.</w:t>
      </w:r>
    </w:p>
    <w:p w:rsidR="00A839EA" w:rsidRPr="00C4355B" w:rsidRDefault="00A839EA" w:rsidP="00A839EA">
      <w:pPr>
        <w:rPr>
          <w:rFonts w:ascii="Times New Roman" w:hAnsi="Times New Roman" w:cs="Times New Roman"/>
          <w:b/>
          <w:sz w:val="24"/>
          <w:szCs w:val="24"/>
        </w:rPr>
      </w:pPr>
      <w:r w:rsidRPr="00C4355B">
        <w:rPr>
          <w:rFonts w:ascii="Times New Roman" w:hAnsi="Times New Roman" w:cs="Times New Roman"/>
          <w:b/>
          <w:sz w:val="24"/>
          <w:szCs w:val="24"/>
        </w:rPr>
        <w:t>Посадка гиацинтов</w:t>
      </w:r>
    </w:p>
    <w:p w:rsidR="00A839EA" w:rsidRDefault="00C4355B" w:rsidP="00A83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Луковицы для посадки должны быть плотными, не иметь повреждений. Оптимальный срок посадки гиацинтов – в середине осени. Не стоит высаживать эти цветы под деревьями или кустарниками. К выбору места следует подойти внимательно, оно должно быть:</w:t>
      </w:r>
    </w:p>
    <w:p w:rsidR="00C4355B" w:rsidRDefault="00C4355B" w:rsidP="00C4355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солнечным и безветренным;</w:t>
      </w:r>
    </w:p>
    <w:p w:rsidR="00C4355B" w:rsidRDefault="00C4355B" w:rsidP="00C4355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ровным, без уклона;</w:t>
      </w:r>
    </w:p>
    <w:p w:rsidR="00C4355B" w:rsidRDefault="00C4355B" w:rsidP="00C4355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плодородной, рыхлой почвой.</w:t>
      </w:r>
    </w:p>
    <w:p w:rsidR="00C4355B" w:rsidRPr="00C4355B" w:rsidRDefault="00A14151" w:rsidP="00C43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Почва подготавливается заранее. Ее </w:t>
      </w:r>
      <w:r w:rsidR="00784AAA">
        <w:rPr>
          <w:rFonts w:ascii="Times New Roman" w:hAnsi="Times New Roman" w:cs="Times New Roman"/>
          <w:sz w:val="24"/>
          <w:szCs w:val="24"/>
        </w:rPr>
        <w:t>следует</w:t>
      </w:r>
      <w:r>
        <w:rPr>
          <w:rFonts w:ascii="Times New Roman" w:hAnsi="Times New Roman" w:cs="Times New Roman"/>
          <w:sz w:val="24"/>
          <w:szCs w:val="24"/>
        </w:rPr>
        <w:t xml:space="preserve"> глубоко перекопать и </w:t>
      </w:r>
      <w:r w:rsidR="00784AAA">
        <w:rPr>
          <w:rFonts w:ascii="Times New Roman" w:hAnsi="Times New Roman" w:cs="Times New Roman"/>
          <w:sz w:val="24"/>
          <w:szCs w:val="24"/>
        </w:rPr>
        <w:t>добавить удобрения</w:t>
      </w:r>
      <w:r>
        <w:rPr>
          <w:rFonts w:ascii="Times New Roman" w:hAnsi="Times New Roman" w:cs="Times New Roman"/>
          <w:sz w:val="24"/>
          <w:szCs w:val="24"/>
        </w:rPr>
        <w:t>. Если грунт плотный и отличается повышенной кислотностью, то рекомендуется добавить песок и известь.</w:t>
      </w:r>
    </w:p>
    <w:p w:rsidR="00C4355B" w:rsidRDefault="00A14151" w:rsidP="00A83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Луковицы перед высадкой </w:t>
      </w:r>
      <w:r w:rsidR="00A00AD6">
        <w:rPr>
          <w:rFonts w:ascii="Times New Roman" w:hAnsi="Times New Roman" w:cs="Times New Roman"/>
          <w:sz w:val="24"/>
          <w:szCs w:val="24"/>
        </w:rPr>
        <w:t>погружают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A00AD6">
        <w:rPr>
          <w:rFonts w:ascii="Times New Roman" w:hAnsi="Times New Roman" w:cs="Times New Roman"/>
          <w:sz w:val="24"/>
          <w:szCs w:val="24"/>
        </w:rPr>
        <w:t>слабый раствор</w:t>
      </w:r>
      <w:r>
        <w:rPr>
          <w:rFonts w:ascii="Times New Roman" w:hAnsi="Times New Roman" w:cs="Times New Roman"/>
          <w:sz w:val="24"/>
          <w:szCs w:val="24"/>
        </w:rPr>
        <w:t xml:space="preserve"> марганца, для дезинфекции. Для обеспечения хорошего дренажа, на дно лунки насыпают песок. Между гиацинтами необходимо оставлять минимум 20 см.</w:t>
      </w:r>
    </w:p>
    <w:p w:rsidR="00A14151" w:rsidRDefault="00A14151" w:rsidP="00A83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холодами посадки укрывают опилками, торфом или лапником.</w:t>
      </w:r>
    </w:p>
    <w:p w:rsidR="00A839EA" w:rsidRPr="00A14151" w:rsidRDefault="00A839EA" w:rsidP="00A839EA">
      <w:pPr>
        <w:rPr>
          <w:rFonts w:ascii="Times New Roman" w:hAnsi="Times New Roman" w:cs="Times New Roman"/>
          <w:b/>
          <w:sz w:val="24"/>
          <w:szCs w:val="24"/>
        </w:rPr>
      </w:pPr>
      <w:r w:rsidRPr="00A14151">
        <w:rPr>
          <w:rFonts w:ascii="Times New Roman" w:hAnsi="Times New Roman" w:cs="Times New Roman"/>
          <w:b/>
          <w:sz w:val="24"/>
          <w:szCs w:val="24"/>
        </w:rPr>
        <w:t>Уход за гиацинтами</w:t>
      </w:r>
    </w:p>
    <w:p w:rsidR="00A839EA" w:rsidRPr="00A839EA" w:rsidRDefault="00A14151" w:rsidP="00A83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прекрасные цветы очень любят тепло</w:t>
      </w:r>
      <w:r w:rsidR="00C81B03">
        <w:rPr>
          <w:rFonts w:ascii="Times New Roman" w:hAnsi="Times New Roman" w:cs="Times New Roman"/>
          <w:sz w:val="24"/>
          <w:szCs w:val="24"/>
        </w:rPr>
        <w:t>. Цветут они с середины весны и до середины лета. Периодически необходимо рыхлить почву под гиацинтами. Эту процедуру лучше сочетать с подкормками.</w:t>
      </w:r>
    </w:p>
    <w:p w:rsidR="00A14151" w:rsidRDefault="00C81B03" w:rsidP="00A83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поливу эти культуры не особо требовательны, но следите за тем, чтобы земля не пересыхала. Количество воды можно увеличить в период цветения.</w:t>
      </w:r>
    </w:p>
    <w:p w:rsidR="00C81B03" w:rsidRDefault="00C81B03" w:rsidP="00A83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того, как гиацинты полностью отцветут, а листья пожелтеют и завянут, луковицы выкапывают, просушивают и помещают на хранение.</w:t>
      </w:r>
    </w:p>
    <w:p w:rsidR="00C81B03" w:rsidRPr="00C81B03" w:rsidRDefault="00C81B03" w:rsidP="00A839EA">
      <w:pPr>
        <w:rPr>
          <w:rFonts w:ascii="Times New Roman" w:hAnsi="Times New Roman" w:cs="Times New Roman"/>
          <w:b/>
          <w:sz w:val="24"/>
          <w:szCs w:val="24"/>
        </w:rPr>
      </w:pPr>
      <w:r w:rsidRPr="00C81B03">
        <w:rPr>
          <w:rFonts w:ascii="Times New Roman" w:hAnsi="Times New Roman" w:cs="Times New Roman"/>
          <w:b/>
          <w:sz w:val="24"/>
          <w:szCs w:val="24"/>
        </w:rPr>
        <w:t>Гиацинты от Беккер – отличительные черты</w:t>
      </w:r>
    </w:p>
    <w:p w:rsidR="00A839EA" w:rsidRDefault="00C81B03" w:rsidP="00A83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Ковер из смеси гиацинтов разных оттенков станет бесспорным украшением вашей клумбы. Для того, чтобы вы смогли оценить всю палитру цветов и любоваться яркими красками этих удивительных растений, магазин Беккер собрал в одном комплекте самые эффектные оттенки.</w:t>
      </w:r>
    </w:p>
    <w:p w:rsidR="00C81B03" w:rsidRDefault="00C81B03" w:rsidP="00A83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Гиацинт Голубой сапфир поражает насыщенностью цвета и изысканным ароматом. Этот сорт достаточно морозоустойчив и его можно выращивать круглый год, чередуя открытый грунт и </w:t>
      </w:r>
      <w:r w:rsidR="00784AAA">
        <w:rPr>
          <w:rFonts w:ascii="Times New Roman" w:hAnsi="Times New Roman" w:cs="Times New Roman"/>
          <w:sz w:val="24"/>
          <w:szCs w:val="24"/>
        </w:rPr>
        <w:t>комнатные горшки.</w:t>
      </w:r>
    </w:p>
    <w:p w:rsidR="00784AAA" w:rsidRDefault="00784AAA" w:rsidP="00A83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 луковицы тщательно отобраны и прошли тестирование. Качество упаковки позволяет сохранять растениям абсолютно все свойства.</w:t>
      </w:r>
    </w:p>
    <w:p w:rsidR="00784AAA" w:rsidRPr="00A839EA" w:rsidRDefault="00784AAA" w:rsidP="00A83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хотите наслаждаться красотой этих весенних, ярких и необыкновенно изящных цветов, закажите прямо сейчас луковицы в магазине Беккер! И ваш сад приобретет изысканность !</w:t>
      </w:r>
    </w:p>
    <w:p w:rsidR="00A839EA" w:rsidRPr="00A839EA" w:rsidRDefault="00A839EA">
      <w:pPr>
        <w:rPr>
          <w:rFonts w:ascii="Times New Roman" w:hAnsi="Times New Roman" w:cs="Times New Roman"/>
          <w:sz w:val="24"/>
          <w:szCs w:val="24"/>
        </w:rPr>
      </w:pPr>
    </w:p>
    <w:sectPr w:rsidR="00A839EA" w:rsidRPr="00A839EA" w:rsidSect="00AD5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F6F" w:rsidRDefault="00E43F6F" w:rsidP="00B44C80">
      <w:pPr>
        <w:spacing w:after="0" w:line="240" w:lineRule="auto"/>
      </w:pPr>
      <w:r>
        <w:separator/>
      </w:r>
    </w:p>
  </w:endnote>
  <w:endnote w:type="continuationSeparator" w:id="1">
    <w:p w:rsidR="00E43F6F" w:rsidRDefault="00E43F6F" w:rsidP="00B4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F6F" w:rsidRDefault="00E43F6F" w:rsidP="00B44C80">
      <w:pPr>
        <w:spacing w:after="0" w:line="240" w:lineRule="auto"/>
      </w:pPr>
      <w:r>
        <w:separator/>
      </w:r>
    </w:p>
  </w:footnote>
  <w:footnote w:type="continuationSeparator" w:id="1">
    <w:p w:rsidR="00E43F6F" w:rsidRDefault="00E43F6F" w:rsidP="00B44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5AA5"/>
    <w:multiLevelType w:val="hybridMultilevel"/>
    <w:tmpl w:val="65B43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9EA"/>
    <w:rsid w:val="00784AAA"/>
    <w:rsid w:val="00A00AD6"/>
    <w:rsid w:val="00A14151"/>
    <w:rsid w:val="00A839EA"/>
    <w:rsid w:val="00AD570C"/>
    <w:rsid w:val="00B44C80"/>
    <w:rsid w:val="00C4355B"/>
    <w:rsid w:val="00C81B03"/>
    <w:rsid w:val="00E43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4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4C80"/>
  </w:style>
  <w:style w:type="paragraph" w:styleId="a5">
    <w:name w:val="footer"/>
    <w:basedOn w:val="a"/>
    <w:link w:val="a6"/>
    <w:uiPriority w:val="99"/>
    <w:semiHidden/>
    <w:unhideWhenUsed/>
    <w:rsid w:val="00B44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4C80"/>
  </w:style>
  <w:style w:type="paragraph" w:styleId="a7">
    <w:name w:val="List Paragraph"/>
    <w:basedOn w:val="a"/>
    <w:uiPriority w:val="34"/>
    <w:qFormat/>
    <w:rsid w:val="00C43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ТРК "СТВ"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 кассир</dc:creator>
  <cp:keywords/>
  <dc:description/>
  <cp:lastModifiedBy>Бухгалтерия кассир</cp:lastModifiedBy>
  <cp:revision>3</cp:revision>
  <dcterms:created xsi:type="dcterms:W3CDTF">2015-10-28T08:41:00Z</dcterms:created>
  <dcterms:modified xsi:type="dcterms:W3CDTF">2015-10-28T09:35:00Z</dcterms:modified>
</cp:coreProperties>
</file>